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76" w:rsidRDefault="00BA0A76" w:rsidP="00BA0A76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55D19" w:rsidRDefault="00055D19" w:rsidP="00055D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Аналитическая справка</w:t>
      </w:r>
    </w:p>
    <w:p w:rsidR="00055D19" w:rsidRDefault="00055D19" w:rsidP="00055D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результатам государственной итоговой аттестации выпускников 11 класса</w:t>
      </w:r>
    </w:p>
    <w:p w:rsidR="00055D19" w:rsidRDefault="00055D19" w:rsidP="00055D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 учебного года</w:t>
      </w:r>
    </w:p>
    <w:p w:rsidR="00055D19" w:rsidRDefault="00055D19" w:rsidP="00055D19">
      <w:pPr>
        <w:spacing w:after="0"/>
        <w:jc w:val="center"/>
        <w:rPr>
          <w:rFonts w:ascii="Times New Roman" w:hAnsi="Times New Roman" w:cs="Times New Roman"/>
          <w:b/>
        </w:rPr>
      </w:pPr>
    </w:p>
    <w:p w:rsidR="00055D19" w:rsidRDefault="00055D19" w:rsidP="00055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2023-2024 учебном году в 11 классе обучалось 18 человек. До государственной итоговой аттестации в форме ЕГЭ были допущены 18 обучающихся 11 «а» класса (протокол педсовета от   мая 2024г.). Допуском к экзаменам являлся зачет по итоговому сочинению, которое выпускники писали 9 декабря 2023г. Все учащиеся 11 класса получили зачет по итоговому сочинению.</w:t>
      </w:r>
    </w:p>
    <w:p w:rsidR="00055D19" w:rsidRDefault="00055D19" w:rsidP="00055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экзаменов обучающихся был сделан, в соответствии с вступительными испытаниями ВУЗов. Приоритетным остается предмет по выбору  - обществознание.</w:t>
      </w:r>
    </w:p>
    <w:p w:rsidR="00055D19" w:rsidRDefault="00055D19" w:rsidP="00055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Сравнительная таблица предметов по выбору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экзамены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055D19" w:rsidTr="00055D1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школе был оформлен информационный стенд «Государственная итоговая аттестация» для учащихся 11 класса, на котором размещена основная информация, касающаяся особенностей проведения ЕГЭ, о правилах проведения, сроках и месте проведения, ссылки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основные интернет-порталы и другая полезная информация. Стенды, содержащие информацию об особенностях ЕГЭ по каждому предмету, об изменениях в </w:t>
      </w:r>
      <w:proofErr w:type="spellStart"/>
      <w:r>
        <w:rPr>
          <w:rFonts w:ascii="Times New Roman" w:hAnsi="Times New Roman" w:cs="Times New Roman"/>
        </w:rPr>
        <w:t>КИМах</w:t>
      </w:r>
      <w:proofErr w:type="spellEnd"/>
      <w:r>
        <w:rPr>
          <w:rFonts w:ascii="Times New Roman" w:hAnsi="Times New Roman" w:cs="Times New Roman"/>
        </w:rPr>
        <w:t xml:space="preserve">, были оформлены в предметных кабинетах. 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утвержденному плану в течение года были проведены единые ученические собрания и классные часы, где выпускники были ознакомлены с нормативно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>равовой базой проведения ГИА в 2024г.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школы проводилась информационно-разъяснительная работа для выпускников 11 класса и их родителей в целях обеспечения осведомленности о процедуре проведения ЕГЭ. В целях обеспечения качественной подготовки к ЕГЭ учителями-предметниками создан банк заданий по предметам, организованы индивидуальные и групповые консультации. Постоянно велся учет результатов проводимых предметниками диагностических работ, «пробников», проводился анализ ошибок, допущенных обучающимися. Вся информация размещена на сайте школы.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подготовки к итоговой аттестации выпускников 11 класса были поставлены следующие задачи: 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добиться преодоления минимальных баллов по всем предметам на экзаменах;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повысить средний балл по школе в сравнении 2023г;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обеспечить получение не ниже 70 баллов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>, претендующих на получение аттестатов особого образца и медалей заявленного уровня.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</w:p>
    <w:p w:rsidR="00055D19" w:rsidRDefault="00055D19" w:rsidP="00055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Сравнительная таблица среднего балла по предметам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"/>
        <w:gridCol w:w="986"/>
        <w:gridCol w:w="927"/>
        <w:gridCol w:w="927"/>
        <w:gridCol w:w="927"/>
        <w:gridCol w:w="886"/>
        <w:gridCol w:w="802"/>
        <w:gridCol w:w="666"/>
        <w:gridCol w:w="838"/>
        <w:gridCol w:w="715"/>
        <w:gridCol w:w="641"/>
      </w:tblGrid>
      <w:tr w:rsidR="00055D19" w:rsidTr="00055D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геогр</w:t>
            </w:r>
            <w:proofErr w:type="spellEnd"/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</w:p>
        </w:tc>
      </w:tr>
      <w:tr w:rsidR="00055D19" w:rsidTr="00055D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5D19" w:rsidTr="00055D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055D19" w:rsidTr="00055D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русскому языку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  <w:noProof/>
          <w:lang w:eastAsia="ru-RU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математики (профильный уровень)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математики (базовый уровень)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литературе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  <w:i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биологии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химии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физики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географии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Анализ результатов ЕГЭ </w:t>
      </w:r>
      <w:proofErr w:type="gramStart"/>
      <w:r>
        <w:rPr>
          <w:rFonts w:ascii="Times New Roman" w:hAnsi="Times New Roman" w:cs="Times New Roman"/>
          <w:i/>
        </w:rPr>
        <w:t>по</w:t>
      </w:r>
      <w:proofErr w:type="gramEnd"/>
      <w:r>
        <w:rPr>
          <w:rFonts w:ascii="Times New Roman" w:hAnsi="Times New Roman" w:cs="Times New Roman"/>
          <w:i/>
        </w:rPr>
        <w:t xml:space="preserve"> обществознании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Анализ результатов ЕГЭ по информатике</w:t>
      </w:r>
    </w:p>
    <w:tbl>
      <w:tblPr>
        <w:tblStyle w:val="a4"/>
        <w:tblW w:w="9453" w:type="dxa"/>
        <w:tblLook w:val="04A0" w:firstRow="1" w:lastRow="0" w:firstColumn="1" w:lastColumn="0" w:noHBand="0" w:noVBand="1"/>
      </w:tblPr>
      <w:tblGrid>
        <w:gridCol w:w="1838"/>
        <w:gridCol w:w="1166"/>
        <w:gridCol w:w="1711"/>
        <w:gridCol w:w="1194"/>
        <w:gridCol w:w="1526"/>
        <w:gridCol w:w="2018"/>
      </w:tblGrid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55D19" w:rsidTr="00055D1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rPr>
          <w:rFonts w:ascii="Times New Roman" w:hAnsi="Times New Roman" w:cs="Times New Roman"/>
        </w:rPr>
      </w:pPr>
    </w:p>
    <w:p w:rsidR="00055D19" w:rsidRDefault="00055D19" w:rsidP="00055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обучающихся по предметам, набравшим 70 и более баллов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2778"/>
        <w:gridCol w:w="1869"/>
      </w:tblGrid>
      <w:tr w:rsidR="00055D19" w:rsidTr="00055D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 кол-во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055D19" w:rsidTr="00055D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5D19" w:rsidTr="00055D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5D19" w:rsidTr="00055D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5D19" w:rsidTr="00055D19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19" w:rsidRDefault="00055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D19" w:rsidRDefault="00055D19" w:rsidP="00055D19">
      <w:pPr>
        <w:spacing w:after="0"/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выпускников получили аттестаты особого образца и </w:t>
      </w:r>
      <w:proofErr w:type="gramStart"/>
      <w:r>
        <w:rPr>
          <w:rFonts w:ascii="Times New Roman" w:hAnsi="Times New Roman" w:cs="Times New Roman"/>
        </w:rPr>
        <w:t>золотые</w:t>
      </w:r>
      <w:proofErr w:type="gramEnd"/>
      <w:r>
        <w:rPr>
          <w:rFonts w:ascii="Times New Roman" w:hAnsi="Times New Roman" w:cs="Times New Roman"/>
        </w:rPr>
        <w:t xml:space="preserve"> и серебряные медали.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Общие выводы по итогам государственной итоговой аттестации в 2023-2024 учебном году:</w:t>
      </w:r>
    </w:p>
    <w:p w:rsidR="00055D19" w:rsidRDefault="00055D19" w:rsidP="00055D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выпускники прошли итоговую аттестацию и получили документы об окончании средней школы.</w:t>
      </w:r>
    </w:p>
    <w:p w:rsidR="00055D19" w:rsidRDefault="00055D19" w:rsidP="00055D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Обращения родителей по вопросам нарушения в подготовке и проведении итоговой государственной аттестации выпускников не поступало. По итогам общественного наблюдения нарушений со стороны выпускников не зафиксировано.</w:t>
      </w:r>
    </w:p>
    <w:p w:rsidR="00055D19" w:rsidRDefault="00055D19" w:rsidP="00055D1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Отметить хороший уровень подготовки обучающихся к ЕГЭ по русскому языку, математике и физики.</w:t>
      </w:r>
      <w:proofErr w:type="gramEnd"/>
      <w:r>
        <w:rPr>
          <w:rFonts w:ascii="Times New Roman" w:hAnsi="Times New Roman" w:cs="Times New Roman"/>
        </w:rPr>
        <w:t xml:space="preserve"> Низкий уровень показали учащиеся по биологии, химии.</w:t>
      </w: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Рекомендации педагогическому коллективу: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провести детальный анализ ошибок, допущенных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на экзамене (обязательные экзамены, экзамены по выбору);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продумать индивидуальную работу с </w:t>
      </w:r>
      <w:proofErr w:type="gramStart"/>
      <w:r>
        <w:rPr>
          <w:rFonts w:ascii="Times New Roman" w:hAnsi="Times New Roman" w:cs="Times New Roman"/>
        </w:rPr>
        <w:t>учащимися</w:t>
      </w:r>
      <w:proofErr w:type="gramEnd"/>
      <w:r>
        <w:rPr>
          <w:rFonts w:ascii="Times New Roman" w:hAnsi="Times New Roman" w:cs="Times New Roman"/>
        </w:rPr>
        <w:t xml:space="preserve"> как на уроке, так и внеурочное время, направленную на формирование устойчивых компетенций предмета;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учителям-предметникам совершенствовать методику преподавания с учетом требований итоговой аттестации;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учителям-предметникам работать над повышением уровня самостоятельности выпускников при подготовке к экзаменам;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учителям-предметникам пересмотреть опыт в подготовке итоговой аттестации, скорректировать работу в направлении повышения качества знаний обучающихся;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разработать план повышения качества и обеспечить его выполнение в течение года.</w:t>
      </w:r>
    </w:p>
    <w:p w:rsidR="00055D19" w:rsidRDefault="00055D19" w:rsidP="00055D19">
      <w:pPr>
        <w:spacing w:after="0"/>
        <w:rPr>
          <w:rFonts w:ascii="Times New Roman" w:hAnsi="Times New Roman" w:cs="Times New Roman"/>
          <w:b/>
        </w:rPr>
      </w:pPr>
    </w:p>
    <w:p w:rsidR="00055D19" w:rsidRDefault="00055D19" w:rsidP="00055D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на 2024-2025 учебный год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1.Обеспечить психолого-педагогических условий, необходимых для повышения полученных результатов ГИА в 2024-2025 году (тесное сотрудничество с родителями, организация и проведение дополнительных занятий по подготовке к ЕГЭ, наставничество) 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Проведение классно-обобщающего контроля выпускного класса с целью выявления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знаний выпускников и оказание коррекции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нуждающихся в педагогической поддержке.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Поддержание системы информационно-разъяснительной работы с выпускниками и их родителями с использованием отработанных форм – беседы, памятки, собрания, консультации и др.</w:t>
      </w:r>
    </w:p>
    <w:p w:rsidR="00055D19" w:rsidRDefault="00055D19" w:rsidP="00055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Создание условий для формирования у выпускников мотивации успеха на экзамене (ориентация не на достижение минимального порога успешности, а на получение более высоких баллов). </w:t>
      </w: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055D19" w:rsidRDefault="00055D19" w:rsidP="00055D19">
      <w:pPr>
        <w:pStyle w:val="a3"/>
        <w:rPr>
          <w:rFonts w:ascii="Times New Roman" w:hAnsi="Times New Roman" w:cs="Times New Roman"/>
        </w:rPr>
      </w:pPr>
    </w:p>
    <w:p w:rsidR="003F58CF" w:rsidRDefault="003F58CF"/>
    <w:sectPr w:rsidR="003F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C101A"/>
    <w:multiLevelType w:val="hybridMultilevel"/>
    <w:tmpl w:val="8D6E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19"/>
    <w:rsid w:val="00055D19"/>
    <w:rsid w:val="003F58CF"/>
    <w:rsid w:val="00B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19"/>
    <w:pPr>
      <w:ind w:left="720"/>
      <w:contextualSpacing/>
    </w:pPr>
  </w:style>
  <w:style w:type="table" w:styleId="a4">
    <w:name w:val="Table Grid"/>
    <w:basedOn w:val="a1"/>
    <w:uiPriority w:val="39"/>
    <w:rsid w:val="0005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D19"/>
    <w:pPr>
      <w:ind w:left="720"/>
      <w:contextualSpacing/>
    </w:pPr>
  </w:style>
  <w:style w:type="table" w:styleId="a4">
    <w:name w:val="Table Grid"/>
    <w:basedOn w:val="a1"/>
    <w:uiPriority w:val="39"/>
    <w:rsid w:val="0005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4</cp:revision>
  <dcterms:created xsi:type="dcterms:W3CDTF">2024-12-17T05:50:00Z</dcterms:created>
  <dcterms:modified xsi:type="dcterms:W3CDTF">2024-12-17T06:54:00Z</dcterms:modified>
</cp:coreProperties>
</file>